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CCB" w:rsidRDefault="004D7A18" w:rsidP="004C70A4">
      <w:pPr>
        <w:pStyle w:val="Heading1"/>
        <w:rPr>
          <w:lang w:val="en-US"/>
        </w:rPr>
      </w:pPr>
      <w:r>
        <w:rPr>
          <w:lang w:val="en-US"/>
        </w:rPr>
        <w:t xml:space="preserve">Science and Pseudoscience – </w:t>
      </w:r>
      <w:proofErr w:type="spellStart"/>
      <w:r>
        <w:rPr>
          <w:lang w:val="en-US"/>
        </w:rPr>
        <w:t>Imre</w:t>
      </w:r>
      <w:proofErr w:type="spellEnd"/>
      <w:r>
        <w:rPr>
          <w:lang w:val="en-US"/>
        </w:rPr>
        <w:t xml:space="preserve"> </w:t>
      </w:r>
      <w:proofErr w:type="spellStart"/>
      <w:r>
        <w:rPr>
          <w:lang w:val="en-US"/>
        </w:rPr>
        <w:t>Lakatos</w:t>
      </w:r>
      <w:proofErr w:type="spellEnd"/>
    </w:p>
    <w:p w:rsidR="004D7A18" w:rsidRDefault="004D7A18" w:rsidP="004D7A18">
      <w:pPr>
        <w:pStyle w:val="ListParagraph"/>
        <w:numPr>
          <w:ilvl w:val="0"/>
          <w:numId w:val="1"/>
        </w:numPr>
        <w:rPr>
          <w:lang w:val="en-US"/>
        </w:rPr>
      </w:pPr>
      <w:r>
        <w:rPr>
          <w:lang w:val="en-US"/>
        </w:rPr>
        <w:t xml:space="preserve">A statement may be pseudoscientific even if it is eminently ‘plausible’ and everybody believes in it, and it may be scientifically valuable even if it unbelievable and body believes in it. </w:t>
      </w:r>
    </w:p>
    <w:p w:rsidR="006D2AC0" w:rsidRDefault="006D2AC0" w:rsidP="004D7A18">
      <w:pPr>
        <w:pStyle w:val="ListParagraph"/>
        <w:numPr>
          <w:ilvl w:val="0"/>
          <w:numId w:val="1"/>
        </w:numPr>
        <w:rPr>
          <w:lang w:val="en-US"/>
        </w:rPr>
      </w:pPr>
      <w:r>
        <w:rPr>
          <w:lang w:val="en-US"/>
        </w:rPr>
        <w:t>The cognitive value of a theory has nothing to do with its psychological influence on people’s minds.</w:t>
      </w:r>
    </w:p>
    <w:p w:rsidR="006D2AC0" w:rsidRDefault="006D2AC0" w:rsidP="006D2AC0">
      <w:pPr>
        <w:pStyle w:val="ListParagraph"/>
        <w:numPr>
          <w:ilvl w:val="1"/>
          <w:numId w:val="1"/>
        </w:numPr>
        <w:rPr>
          <w:lang w:val="en-US"/>
        </w:rPr>
      </w:pPr>
      <w:r>
        <w:rPr>
          <w:lang w:val="en-US"/>
        </w:rPr>
        <w:t xml:space="preserve">Beliefs, commitment, understanding are states of the human mind. But the objective, scientific value of a theory is independent of the human mind which creates it or understands it. </w:t>
      </w:r>
    </w:p>
    <w:p w:rsidR="00682738" w:rsidRDefault="00682738" w:rsidP="00682738">
      <w:pPr>
        <w:pStyle w:val="ListParagraph"/>
        <w:numPr>
          <w:ilvl w:val="0"/>
          <w:numId w:val="1"/>
        </w:numPr>
        <w:rPr>
          <w:lang w:val="en-US"/>
        </w:rPr>
      </w:pPr>
      <w:r>
        <w:rPr>
          <w:lang w:val="en-US"/>
        </w:rPr>
        <w:t xml:space="preserve">In scientific reasoning, theories are confronted with facts; and one of the central conditions of scientific reasoning is that theories must be supported by facts. </w:t>
      </w:r>
    </w:p>
    <w:p w:rsidR="009C34AA" w:rsidRDefault="009C34AA" w:rsidP="00682738">
      <w:pPr>
        <w:pStyle w:val="ListParagraph"/>
        <w:numPr>
          <w:ilvl w:val="0"/>
          <w:numId w:val="1"/>
        </w:numPr>
        <w:rPr>
          <w:lang w:val="en-US"/>
        </w:rPr>
      </w:pPr>
      <w:r>
        <w:rPr>
          <w:lang w:val="en-US"/>
        </w:rPr>
        <w:t xml:space="preserve">There is no scientific theology and therefore, no theological knowledge. Knowledge can only be about Nature, but this new type of knowledge had to be judged by the standards they took over straight from theology: </w:t>
      </w:r>
      <w:r w:rsidRPr="009C109A">
        <w:rPr>
          <w:b/>
          <w:lang w:val="en-US"/>
        </w:rPr>
        <w:t>it had to be proven beyond doubt</w:t>
      </w:r>
      <w:r>
        <w:rPr>
          <w:lang w:val="en-US"/>
        </w:rPr>
        <w:t>.</w:t>
      </w:r>
    </w:p>
    <w:p w:rsidR="00234C6A" w:rsidRDefault="00D07204" w:rsidP="00682738">
      <w:pPr>
        <w:pStyle w:val="ListParagraph"/>
        <w:numPr>
          <w:ilvl w:val="0"/>
          <w:numId w:val="1"/>
        </w:numPr>
        <w:rPr>
          <w:lang w:val="en-US"/>
        </w:rPr>
      </w:pPr>
      <w:r>
        <w:rPr>
          <w:lang w:val="en-US"/>
        </w:rPr>
        <w:t>If all scientific theories are equally unprovable, what distinguishes scientific knowledge from ignorance, science from pseudoscience?</w:t>
      </w:r>
    </w:p>
    <w:p w:rsidR="00D07204" w:rsidRDefault="00D07204" w:rsidP="00D07204">
      <w:pPr>
        <w:pStyle w:val="ListParagraph"/>
        <w:numPr>
          <w:ilvl w:val="1"/>
          <w:numId w:val="1"/>
        </w:numPr>
        <w:rPr>
          <w:lang w:val="en-US"/>
        </w:rPr>
      </w:pPr>
      <w:r>
        <w:rPr>
          <w:lang w:val="en-US"/>
        </w:rPr>
        <w:t>Inductive logic –</w:t>
      </w:r>
      <w:r w:rsidR="00773C53">
        <w:rPr>
          <w:lang w:val="en-US"/>
        </w:rPr>
        <w:t xml:space="preserve"> set</w:t>
      </w:r>
      <w:r>
        <w:rPr>
          <w:lang w:val="en-US"/>
        </w:rPr>
        <w:t xml:space="preserve"> to define the probabilities of different theories according to the available total evidence. </w:t>
      </w:r>
    </w:p>
    <w:p w:rsidR="00773C53" w:rsidRDefault="00773C53" w:rsidP="00773C53">
      <w:pPr>
        <w:pStyle w:val="ListParagraph"/>
        <w:numPr>
          <w:ilvl w:val="2"/>
          <w:numId w:val="1"/>
        </w:numPr>
        <w:rPr>
          <w:lang w:val="en-US"/>
        </w:rPr>
      </w:pPr>
      <w:r>
        <w:rPr>
          <w:lang w:val="en-US"/>
        </w:rPr>
        <w:t>Probabilism has an attractive feature:</w:t>
      </w:r>
      <w:r w:rsidR="00A11C86">
        <w:rPr>
          <w:lang w:val="en-US"/>
        </w:rPr>
        <w:t xml:space="preserve"> instead of simply providing a black-and-white distinction between science and pseudoscience, it provides a continuous scale from poor theories with low probability to good theories with high probability.</w:t>
      </w:r>
    </w:p>
    <w:p w:rsidR="00E51C9C" w:rsidRDefault="00E51C9C" w:rsidP="00773C53">
      <w:pPr>
        <w:pStyle w:val="ListParagraph"/>
        <w:numPr>
          <w:ilvl w:val="2"/>
          <w:numId w:val="1"/>
        </w:numPr>
        <w:rPr>
          <w:lang w:val="en-US"/>
        </w:rPr>
      </w:pPr>
      <w:r>
        <w:rPr>
          <w:lang w:val="en-US"/>
        </w:rPr>
        <w:t>In 1934, Karl Popper, argued that the mathematical probability of all theories, scientific or pseudoscientific, given any amount of evidence is ZERO.</w:t>
      </w:r>
    </w:p>
    <w:p w:rsidR="00A81BA7" w:rsidRPr="00A81BA7" w:rsidRDefault="00E51C9C" w:rsidP="00A81BA7">
      <w:pPr>
        <w:pStyle w:val="ListParagraph"/>
        <w:numPr>
          <w:ilvl w:val="3"/>
          <w:numId w:val="1"/>
        </w:numPr>
        <w:rPr>
          <w:b/>
          <w:lang w:val="en-US"/>
        </w:rPr>
      </w:pPr>
      <w:r w:rsidRPr="00A81BA7">
        <w:rPr>
          <w:b/>
          <w:lang w:val="en-US"/>
        </w:rPr>
        <w:t xml:space="preserve">If Popper is right, scientific theories are not only equally </w:t>
      </w:r>
      <w:proofErr w:type="spellStart"/>
      <w:r w:rsidRPr="00A81BA7">
        <w:rPr>
          <w:b/>
          <w:lang w:val="en-US"/>
        </w:rPr>
        <w:t>unprovable</w:t>
      </w:r>
      <w:proofErr w:type="spellEnd"/>
      <w:r w:rsidRPr="00A81BA7">
        <w:rPr>
          <w:b/>
          <w:lang w:val="en-US"/>
        </w:rPr>
        <w:t xml:space="preserve"> but also equally improbable. </w:t>
      </w:r>
    </w:p>
    <w:p w:rsidR="00E51C9C" w:rsidRPr="00A81BA7" w:rsidRDefault="00A81BA7" w:rsidP="00A81BA7">
      <w:pPr>
        <w:pStyle w:val="ListParagraph"/>
        <w:numPr>
          <w:ilvl w:val="0"/>
          <w:numId w:val="1"/>
        </w:numPr>
        <w:rPr>
          <w:lang w:val="en-US"/>
        </w:rPr>
      </w:pPr>
      <w:r>
        <w:rPr>
          <w:lang w:val="en-US"/>
        </w:rPr>
        <w:t>d</w:t>
      </w:r>
      <w:r w:rsidR="00E51C9C" w:rsidRPr="00A81BA7">
        <w:rPr>
          <w:lang w:val="en-US"/>
        </w:rPr>
        <w:t xml:space="preserve"> </w:t>
      </w:r>
      <w:bookmarkStart w:id="0" w:name="_GoBack"/>
      <w:bookmarkEnd w:id="0"/>
    </w:p>
    <w:sectPr w:rsidR="00E51C9C" w:rsidRPr="00A81BA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2A7383"/>
    <w:multiLevelType w:val="hybridMultilevel"/>
    <w:tmpl w:val="971A47D0"/>
    <w:lvl w:ilvl="0" w:tplc="1D8E5232">
      <w:start w:val="1"/>
      <w:numFmt w:val="bullet"/>
      <w:lvlText w:val="-"/>
      <w:lvlJc w:val="left"/>
      <w:pPr>
        <w:ind w:left="720" w:hanging="360"/>
      </w:pPr>
      <w:rPr>
        <w:rFonts w:ascii="Calibri" w:eastAsiaTheme="minorHAns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A18"/>
    <w:rsid w:val="00234C6A"/>
    <w:rsid w:val="004C70A4"/>
    <w:rsid w:val="004D7A18"/>
    <w:rsid w:val="00574CCB"/>
    <w:rsid w:val="00682738"/>
    <w:rsid w:val="006D2AC0"/>
    <w:rsid w:val="00773C53"/>
    <w:rsid w:val="009C109A"/>
    <w:rsid w:val="009C34AA"/>
    <w:rsid w:val="00A11C86"/>
    <w:rsid w:val="00A81BA7"/>
    <w:rsid w:val="00D07204"/>
    <w:rsid w:val="00E51C9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C70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7A18"/>
    <w:pPr>
      <w:ind w:left="720"/>
      <w:contextualSpacing/>
    </w:pPr>
  </w:style>
  <w:style w:type="character" w:customStyle="1" w:styleId="Heading1Char">
    <w:name w:val="Heading 1 Char"/>
    <w:basedOn w:val="DefaultParagraphFont"/>
    <w:link w:val="Heading1"/>
    <w:uiPriority w:val="9"/>
    <w:rsid w:val="004C70A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C70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7A18"/>
    <w:pPr>
      <w:ind w:left="720"/>
      <w:contextualSpacing/>
    </w:pPr>
  </w:style>
  <w:style w:type="character" w:customStyle="1" w:styleId="Heading1Char">
    <w:name w:val="Heading 1 Char"/>
    <w:basedOn w:val="DefaultParagraphFont"/>
    <w:link w:val="Heading1"/>
    <w:uiPriority w:val="9"/>
    <w:rsid w:val="004C70A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250</Words>
  <Characters>1427</Characters>
  <Application>Microsoft Office Word</Application>
  <DocSecurity>0</DocSecurity>
  <Lines>11</Lines>
  <Paragraphs>3</Paragraphs>
  <ScaleCrop>false</ScaleCrop>
  <Company/>
  <LinksUpToDate>false</LinksUpToDate>
  <CharactersWithSpaces>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dc:creator>
  <cp:lastModifiedBy>Nataly</cp:lastModifiedBy>
  <cp:revision>12</cp:revision>
  <dcterms:created xsi:type="dcterms:W3CDTF">2012-11-16T05:43:00Z</dcterms:created>
  <dcterms:modified xsi:type="dcterms:W3CDTF">2012-11-16T06:15:00Z</dcterms:modified>
</cp:coreProperties>
</file>